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2B0" w:rsidRDefault="008512E4">
      <w:pPr>
        <w:rPr>
          <w:rFonts w:ascii="Copperplate Gothic Bold" w:hAnsi="Copperplate Gothic Bold"/>
          <w:sz w:val="32"/>
          <w:szCs w:val="32"/>
        </w:rPr>
      </w:pPr>
      <w:r>
        <w:rPr>
          <w:rFonts w:ascii="Copperplate Gothic Bold" w:hAnsi="Copperplate Gothic Bold"/>
          <w:sz w:val="32"/>
          <w:szCs w:val="32"/>
        </w:rPr>
        <w:t>Big era 5 panorama trade and transfers of products and technology</w:t>
      </w:r>
      <w:bookmarkStart w:id="0" w:name="_GoBack"/>
      <w:bookmarkEnd w:id="0"/>
    </w:p>
    <w:tbl>
      <w:tblPr>
        <w:tblStyle w:val="TableGrid"/>
        <w:tblW w:w="14349" w:type="dxa"/>
        <w:tblLook w:val="04A0" w:firstRow="1" w:lastRow="0" w:firstColumn="1" w:lastColumn="0" w:noHBand="0" w:noVBand="1"/>
      </w:tblPr>
      <w:tblGrid>
        <w:gridCol w:w="2795"/>
        <w:gridCol w:w="2724"/>
        <w:gridCol w:w="2955"/>
        <w:gridCol w:w="2691"/>
        <w:gridCol w:w="3184"/>
      </w:tblGrid>
      <w:tr w:rsidR="008512E4" w:rsidTr="008512E4">
        <w:trPr>
          <w:trHeight w:val="856"/>
        </w:trPr>
        <w:tc>
          <w:tcPr>
            <w:tcW w:w="2795" w:type="dxa"/>
          </w:tcPr>
          <w:p w:rsidR="008512E4" w:rsidRPr="00D04089" w:rsidRDefault="008512E4">
            <w:pPr>
              <w:rPr>
                <w:rFonts w:ascii="Copperplate Gothic Bold" w:hAnsi="Copperplate Gothic Bold"/>
                <w:sz w:val="24"/>
                <w:szCs w:val="24"/>
                <w:u w:val="single"/>
              </w:rPr>
            </w:pPr>
            <w:r w:rsidRPr="00D04089">
              <w:rPr>
                <w:rFonts w:ascii="Copperplate Gothic Bold" w:hAnsi="Copperplate Gothic Bold"/>
                <w:sz w:val="24"/>
                <w:szCs w:val="24"/>
                <w:u w:val="single"/>
              </w:rPr>
              <w:t>Technology</w:t>
            </w:r>
          </w:p>
        </w:tc>
        <w:tc>
          <w:tcPr>
            <w:tcW w:w="2724" w:type="dxa"/>
          </w:tcPr>
          <w:p w:rsidR="008512E4" w:rsidRPr="008512E4" w:rsidRDefault="008512E4">
            <w:pPr>
              <w:rPr>
                <w:rFonts w:ascii="Copperplate Gothic Bold" w:hAnsi="Copperplate Gothic Bold"/>
                <w:sz w:val="24"/>
                <w:szCs w:val="24"/>
              </w:rPr>
            </w:pPr>
            <w:r w:rsidRPr="008512E4">
              <w:rPr>
                <w:rFonts w:ascii="Copperplate Gothic Bold" w:hAnsi="Copperplate Gothic Bold"/>
                <w:sz w:val="24"/>
                <w:szCs w:val="24"/>
              </w:rPr>
              <w:t xml:space="preserve">Probable place of </w:t>
            </w:r>
            <w:r w:rsidRPr="00D04089">
              <w:rPr>
                <w:rFonts w:ascii="Copperplate Gothic Bold" w:hAnsi="Copperplate Gothic Bold"/>
                <w:i/>
                <w:sz w:val="24"/>
                <w:szCs w:val="24"/>
              </w:rPr>
              <w:t>origin</w:t>
            </w:r>
          </w:p>
        </w:tc>
        <w:tc>
          <w:tcPr>
            <w:tcW w:w="2955" w:type="dxa"/>
          </w:tcPr>
          <w:p w:rsidR="008512E4" w:rsidRPr="008512E4" w:rsidRDefault="008512E4">
            <w:pPr>
              <w:rPr>
                <w:rFonts w:ascii="Copperplate Gothic Bold" w:hAnsi="Copperplate Gothic Bold"/>
                <w:sz w:val="24"/>
                <w:szCs w:val="24"/>
              </w:rPr>
            </w:pPr>
            <w:r w:rsidRPr="00D04089">
              <w:rPr>
                <w:rFonts w:ascii="Copperplate Gothic Bold" w:hAnsi="Copperplate Gothic Bold"/>
                <w:i/>
                <w:sz w:val="24"/>
                <w:szCs w:val="24"/>
              </w:rPr>
              <w:t xml:space="preserve">Type </w:t>
            </w:r>
            <w:r w:rsidRPr="008512E4">
              <w:rPr>
                <w:rFonts w:ascii="Copperplate Gothic Bold" w:hAnsi="Copperplate Gothic Bold"/>
                <w:sz w:val="24"/>
                <w:szCs w:val="24"/>
              </w:rPr>
              <w:t>of place where it might be transferred</w:t>
            </w:r>
          </w:p>
        </w:tc>
        <w:tc>
          <w:tcPr>
            <w:tcW w:w="2691" w:type="dxa"/>
          </w:tcPr>
          <w:p w:rsidR="008512E4" w:rsidRPr="008512E4" w:rsidRDefault="008512E4">
            <w:pPr>
              <w:rPr>
                <w:rFonts w:ascii="Copperplate Gothic Bold" w:hAnsi="Copperplate Gothic Bold"/>
                <w:sz w:val="24"/>
                <w:szCs w:val="24"/>
              </w:rPr>
            </w:pPr>
            <w:r w:rsidRPr="00D04089">
              <w:rPr>
                <w:rFonts w:ascii="Copperplate Gothic Bold" w:hAnsi="Copperplate Gothic Bold"/>
                <w:i/>
                <w:sz w:val="24"/>
                <w:szCs w:val="24"/>
              </w:rPr>
              <w:t>Regions</w:t>
            </w:r>
            <w:r w:rsidRPr="008512E4">
              <w:rPr>
                <w:rFonts w:ascii="Copperplate Gothic Bold" w:hAnsi="Copperplate Gothic Bold"/>
                <w:sz w:val="24"/>
                <w:szCs w:val="24"/>
              </w:rPr>
              <w:t xml:space="preserve"> it reached</w:t>
            </w:r>
          </w:p>
        </w:tc>
        <w:tc>
          <w:tcPr>
            <w:tcW w:w="3184" w:type="dxa"/>
          </w:tcPr>
          <w:p w:rsidR="008512E4" w:rsidRPr="008512E4" w:rsidRDefault="008512E4">
            <w:pPr>
              <w:rPr>
                <w:rFonts w:ascii="Copperplate Gothic Bold" w:hAnsi="Copperplate Gothic Bold"/>
                <w:sz w:val="24"/>
                <w:szCs w:val="24"/>
              </w:rPr>
            </w:pPr>
            <w:r w:rsidRPr="00D04089">
              <w:rPr>
                <w:rFonts w:ascii="Copperplate Gothic Bold" w:hAnsi="Copperplate Gothic Bold"/>
                <w:i/>
                <w:sz w:val="24"/>
                <w:szCs w:val="24"/>
              </w:rPr>
              <w:t>Modifications</w:t>
            </w:r>
            <w:r w:rsidRPr="008512E4">
              <w:rPr>
                <w:rFonts w:ascii="Copperplate Gothic Bold" w:hAnsi="Copperplate Gothic Bold"/>
                <w:sz w:val="24"/>
                <w:szCs w:val="24"/>
              </w:rPr>
              <w:t xml:space="preserve"> to the technology across regions</w:t>
            </w:r>
          </w:p>
        </w:tc>
      </w:tr>
      <w:tr w:rsidR="008512E4" w:rsidTr="008512E4">
        <w:trPr>
          <w:trHeight w:val="828"/>
        </w:trPr>
        <w:tc>
          <w:tcPr>
            <w:tcW w:w="2795" w:type="dxa"/>
          </w:tcPr>
          <w:p w:rsidR="008512E4" w:rsidRPr="008512E4" w:rsidRDefault="00D04089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</w:t>
            </w:r>
            <w:r w:rsidR="008512E4" w:rsidRPr="008512E4">
              <w:rPr>
                <w:rFonts w:ascii="Bookman Old Style" w:hAnsi="Bookman Old Style"/>
                <w:sz w:val="24"/>
                <w:szCs w:val="24"/>
              </w:rPr>
              <w:t>aper</w:t>
            </w:r>
          </w:p>
        </w:tc>
        <w:tc>
          <w:tcPr>
            <w:tcW w:w="2724" w:type="dxa"/>
          </w:tcPr>
          <w:p w:rsidR="008512E4" w:rsidRDefault="008512E4">
            <w:pPr>
              <w:rPr>
                <w:rFonts w:ascii="Copperplate Gothic Bold" w:hAnsi="Copperplate Gothic Bold"/>
                <w:sz w:val="32"/>
                <w:szCs w:val="32"/>
              </w:rPr>
            </w:pPr>
          </w:p>
        </w:tc>
        <w:tc>
          <w:tcPr>
            <w:tcW w:w="2955" w:type="dxa"/>
          </w:tcPr>
          <w:p w:rsidR="008512E4" w:rsidRDefault="008512E4">
            <w:pPr>
              <w:rPr>
                <w:rFonts w:ascii="Copperplate Gothic Bold" w:hAnsi="Copperplate Gothic Bold"/>
                <w:sz w:val="32"/>
                <w:szCs w:val="32"/>
              </w:rPr>
            </w:pPr>
          </w:p>
        </w:tc>
        <w:tc>
          <w:tcPr>
            <w:tcW w:w="2691" w:type="dxa"/>
          </w:tcPr>
          <w:p w:rsidR="008512E4" w:rsidRDefault="008512E4">
            <w:pPr>
              <w:rPr>
                <w:rFonts w:ascii="Copperplate Gothic Bold" w:hAnsi="Copperplate Gothic Bold"/>
                <w:sz w:val="32"/>
                <w:szCs w:val="32"/>
              </w:rPr>
            </w:pPr>
          </w:p>
        </w:tc>
        <w:tc>
          <w:tcPr>
            <w:tcW w:w="3184" w:type="dxa"/>
          </w:tcPr>
          <w:p w:rsidR="008512E4" w:rsidRDefault="008512E4">
            <w:pPr>
              <w:rPr>
                <w:rFonts w:ascii="Copperplate Gothic Bold" w:hAnsi="Copperplate Gothic Bold"/>
                <w:sz w:val="32"/>
                <w:szCs w:val="32"/>
              </w:rPr>
            </w:pPr>
          </w:p>
        </w:tc>
      </w:tr>
      <w:tr w:rsidR="008512E4" w:rsidTr="008512E4">
        <w:trPr>
          <w:trHeight w:val="856"/>
        </w:trPr>
        <w:tc>
          <w:tcPr>
            <w:tcW w:w="2795" w:type="dxa"/>
          </w:tcPr>
          <w:p w:rsidR="008512E4" w:rsidRPr="008512E4" w:rsidRDefault="008512E4">
            <w:pPr>
              <w:rPr>
                <w:rFonts w:ascii="Bookman Old Style" w:hAnsi="Bookman Old Style"/>
                <w:sz w:val="24"/>
                <w:szCs w:val="24"/>
              </w:rPr>
            </w:pPr>
            <w:r w:rsidRPr="008512E4">
              <w:rPr>
                <w:rFonts w:ascii="Bookman Old Style" w:hAnsi="Bookman Old Style"/>
                <w:sz w:val="24"/>
                <w:szCs w:val="24"/>
              </w:rPr>
              <w:t>Gunpowder</w:t>
            </w:r>
          </w:p>
        </w:tc>
        <w:tc>
          <w:tcPr>
            <w:tcW w:w="2724" w:type="dxa"/>
          </w:tcPr>
          <w:p w:rsidR="008512E4" w:rsidRDefault="008512E4">
            <w:pPr>
              <w:rPr>
                <w:rFonts w:ascii="Copperplate Gothic Bold" w:hAnsi="Copperplate Gothic Bold"/>
                <w:sz w:val="32"/>
                <w:szCs w:val="32"/>
              </w:rPr>
            </w:pPr>
          </w:p>
        </w:tc>
        <w:tc>
          <w:tcPr>
            <w:tcW w:w="2955" w:type="dxa"/>
          </w:tcPr>
          <w:p w:rsidR="008512E4" w:rsidRDefault="008512E4">
            <w:pPr>
              <w:rPr>
                <w:rFonts w:ascii="Copperplate Gothic Bold" w:hAnsi="Copperplate Gothic Bold"/>
                <w:sz w:val="32"/>
                <w:szCs w:val="32"/>
              </w:rPr>
            </w:pPr>
          </w:p>
        </w:tc>
        <w:tc>
          <w:tcPr>
            <w:tcW w:w="2691" w:type="dxa"/>
          </w:tcPr>
          <w:p w:rsidR="008512E4" w:rsidRDefault="008512E4">
            <w:pPr>
              <w:rPr>
                <w:rFonts w:ascii="Copperplate Gothic Bold" w:hAnsi="Copperplate Gothic Bold"/>
                <w:sz w:val="32"/>
                <w:szCs w:val="32"/>
              </w:rPr>
            </w:pPr>
          </w:p>
        </w:tc>
        <w:tc>
          <w:tcPr>
            <w:tcW w:w="3184" w:type="dxa"/>
          </w:tcPr>
          <w:p w:rsidR="008512E4" w:rsidRDefault="008512E4">
            <w:pPr>
              <w:rPr>
                <w:rFonts w:ascii="Copperplate Gothic Bold" w:hAnsi="Copperplate Gothic Bold"/>
                <w:sz w:val="32"/>
                <w:szCs w:val="32"/>
              </w:rPr>
            </w:pPr>
          </w:p>
        </w:tc>
      </w:tr>
      <w:tr w:rsidR="008512E4" w:rsidTr="008512E4">
        <w:trPr>
          <w:trHeight w:val="828"/>
        </w:trPr>
        <w:tc>
          <w:tcPr>
            <w:tcW w:w="2795" w:type="dxa"/>
          </w:tcPr>
          <w:p w:rsidR="008512E4" w:rsidRPr="008512E4" w:rsidRDefault="008512E4">
            <w:pPr>
              <w:rPr>
                <w:rFonts w:ascii="Bookman Old Style" w:hAnsi="Bookman Old Style"/>
                <w:sz w:val="24"/>
                <w:szCs w:val="24"/>
              </w:rPr>
            </w:pPr>
            <w:r w:rsidRPr="008512E4">
              <w:rPr>
                <w:rFonts w:ascii="Bookman Old Style" w:hAnsi="Bookman Old Style"/>
                <w:sz w:val="24"/>
                <w:szCs w:val="24"/>
              </w:rPr>
              <w:t>Sugar</w:t>
            </w:r>
          </w:p>
        </w:tc>
        <w:tc>
          <w:tcPr>
            <w:tcW w:w="2724" w:type="dxa"/>
          </w:tcPr>
          <w:p w:rsidR="008512E4" w:rsidRDefault="008512E4">
            <w:pPr>
              <w:rPr>
                <w:rFonts w:ascii="Copperplate Gothic Bold" w:hAnsi="Copperplate Gothic Bold"/>
                <w:sz w:val="32"/>
                <w:szCs w:val="32"/>
              </w:rPr>
            </w:pPr>
          </w:p>
        </w:tc>
        <w:tc>
          <w:tcPr>
            <w:tcW w:w="2955" w:type="dxa"/>
          </w:tcPr>
          <w:p w:rsidR="008512E4" w:rsidRDefault="008512E4">
            <w:pPr>
              <w:rPr>
                <w:rFonts w:ascii="Copperplate Gothic Bold" w:hAnsi="Copperplate Gothic Bold"/>
                <w:sz w:val="32"/>
                <w:szCs w:val="32"/>
              </w:rPr>
            </w:pPr>
          </w:p>
        </w:tc>
        <w:tc>
          <w:tcPr>
            <w:tcW w:w="2691" w:type="dxa"/>
          </w:tcPr>
          <w:p w:rsidR="008512E4" w:rsidRDefault="008512E4">
            <w:pPr>
              <w:rPr>
                <w:rFonts w:ascii="Copperplate Gothic Bold" w:hAnsi="Copperplate Gothic Bold"/>
                <w:sz w:val="32"/>
                <w:szCs w:val="32"/>
              </w:rPr>
            </w:pPr>
          </w:p>
        </w:tc>
        <w:tc>
          <w:tcPr>
            <w:tcW w:w="3184" w:type="dxa"/>
          </w:tcPr>
          <w:p w:rsidR="008512E4" w:rsidRDefault="008512E4">
            <w:pPr>
              <w:rPr>
                <w:rFonts w:ascii="Copperplate Gothic Bold" w:hAnsi="Copperplate Gothic Bold"/>
                <w:sz w:val="32"/>
                <w:szCs w:val="32"/>
              </w:rPr>
            </w:pPr>
          </w:p>
        </w:tc>
      </w:tr>
      <w:tr w:rsidR="008512E4" w:rsidTr="008512E4">
        <w:trPr>
          <w:trHeight w:val="856"/>
        </w:trPr>
        <w:tc>
          <w:tcPr>
            <w:tcW w:w="2795" w:type="dxa"/>
          </w:tcPr>
          <w:p w:rsidR="008512E4" w:rsidRPr="008512E4" w:rsidRDefault="008512E4">
            <w:pPr>
              <w:rPr>
                <w:rFonts w:ascii="Bookman Old Style" w:hAnsi="Bookman Old Style"/>
                <w:sz w:val="24"/>
                <w:szCs w:val="24"/>
              </w:rPr>
            </w:pPr>
            <w:r w:rsidRPr="008512E4">
              <w:rPr>
                <w:rFonts w:ascii="Bookman Old Style" w:hAnsi="Bookman Old Style"/>
                <w:sz w:val="24"/>
                <w:szCs w:val="24"/>
              </w:rPr>
              <w:t>Books on law</w:t>
            </w:r>
          </w:p>
        </w:tc>
        <w:tc>
          <w:tcPr>
            <w:tcW w:w="2724" w:type="dxa"/>
          </w:tcPr>
          <w:p w:rsidR="008512E4" w:rsidRDefault="008512E4">
            <w:pPr>
              <w:rPr>
                <w:rFonts w:ascii="Copperplate Gothic Bold" w:hAnsi="Copperplate Gothic Bold"/>
                <w:sz w:val="32"/>
                <w:szCs w:val="32"/>
              </w:rPr>
            </w:pPr>
          </w:p>
        </w:tc>
        <w:tc>
          <w:tcPr>
            <w:tcW w:w="2955" w:type="dxa"/>
          </w:tcPr>
          <w:p w:rsidR="008512E4" w:rsidRDefault="008512E4">
            <w:pPr>
              <w:rPr>
                <w:rFonts w:ascii="Copperplate Gothic Bold" w:hAnsi="Copperplate Gothic Bold"/>
                <w:sz w:val="32"/>
                <w:szCs w:val="32"/>
              </w:rPr>
            </w:pPr>
          </w:p>
        </w:tc>
        <w:tc>
          <w:tcPr>
            <w:tcW w:w="2691" w:type="dxa"/>
          </w:tcPr>
          <w:p w:rsidR="008512E4" w:rsidRDefault="008512E4">
            <w:pPr>
              <w:rPr>
                <w:rFonts w:ascii="Copperplate Gothic Bold" w:hAnsi="Copperplate Gothic Bold"/>
                <w:sz w:val="32"/>
                <w:szCs w:val="32"/>
              </w:rPr>
            </w:pPr>
          </w:p>
        </w:tc>
        <w:tc>
          <w:tcPr>
            <w:tcW w:w="3184" w:type="dxa"/>
          </w:tcPr>
          <w:p w:rsidR="008512E4" w:rsidRDefault="008512E4">
            <w:pPr>
              <w:rPr>
                <w:rFonts w:ascii="Copperplate Gothic Bold" w:hAnsi="Copperplate Gothic Bold"/>
                <w:sz w:val="32"/>
                <w:szCs w:val="32"/>
              </w:rPr>
            </w:pPr>
          </w:p>
        </w:tc>
      </w:tr>
      <w:tr w:rsidR="008512E4" w:rsidTr="008512E4">
        <w:trPr>
          <w:trHeight w:val="828"/>
        </w:trPr>
        <w:tc>
          <w:tcPr>
            <w:tcW w:w="2795" w:type="dxa"/>
          </w:tcPr>
          <w:p w:rsidR="008512E4" w:rsidRPr="008512E4" w:rsidRDefault="008512E4">
            <w:pPr>
              <w:rPr>
                <w:rFonts w:ascii="Bookman Old Style" w:hAnsi="Bookman Old Style"/>
                <w:sz w:val="24"/>
                <w:szCs w:val="24"/>
              </w:rPr>
            </w:pPr>
            <w:r w:rsidRPr="008512E4">
              <w:rPr>
                <w:rFonts w:ascii="Bookman Old Style" w:hAnsi="Bookman Old Style"/>
                <w:sz w:val="24"/>
                <w:szCs w:val="24"/>
              </w:rPr>
              <w:t>Books on astronomy &amp; mathematics</w:t>
            </w:r>
          </w:p>
        </w:tc>
        <w:tc>
          <w:tcPr>
            <w:tcW w:w="2724" w:type="dxa"/>
          </w:tcPr>
          <w:p w:rsidR="008512E4" w:rsidRDefault="008512E4">
            <w:pPr>
              <w:rPr>
                <w:rFonts w:ascii="Copperplate Gothic Bold" w:hAnsi="Copperplate Gothic Bold"/>
                <w:sz w:val="32"/>
                <w:szCs w:val="32"/>
              </w:rPr>
            </w:pPr>
          </w:p>
        </w:tc>
        <w:tc>
          <w:tcPr>
            <w:tcW w:w="2955" w:type="dxa"/>
          </w:tcPr>
          <w:p w:rsidR="008512E4" w:rsidRDefault="008512E4">
            <w:pPr>
              <w:rPr>
                <w:rFonts w:ascii="Copperplate Gothic Bold" w:hAnsi="Copperplate Gothic Bold"/>
                <w:sz w:val="32"/>
                <w:szCs w:val="32"/>
              </w:rPr>
            </w:pPr>
          </w:p>
        </w:tc>
        <w:tc>
          <w:tcPr>
            <w:tcW w:w="2691" w:type="dxa"/>
          </w:tcPr>
          <w:p w:rsidR="008512E4" w:rsidRDefault="008512E4">
            <w:pPr>
              <w:rPr>
                <w:rFonts w:ascii="Copperplate Gothic Bold" w:hAnsi="Copperplate Gothic Bold"/>
                <w:sz w:val="32"/>
                <w:szCs w:val="32"/>
              </w:rPr>
            </w:pPr>
          </w:p>
        </w:tc>
        <w:tc>
          <w:tcPr>
            <w:tcW w:w="3184" w:type="dxa"/>
          </w:tcPr>
          <w:p w:rsidR="008512E4" w:rsidRDefault="008512E4">
            <w:pPr>
              <w:rPr>
                <w:rFonts w:ascii="Copperplate Gothic Bold" w:hAnsi="Copperplate Gothic Bold"/>
                <w:sz w:val="32"/>
                <w:szCs w:val="32"/>
              </w:rPr>
            </w:pPr>
          </w:p>
        </w:tc>
      </w:tr>
      <w:tr w:rsidR="008512E4" w:rsidTr="008512E4">
        <w:trPr>
          <w:trHeight w:val="856"/>
        </w:trPr>
        <w:tc>
          <w:tcPr>
            <w:tcW w:w="2795" w:type="dxa"/>
          </w:tcPr>
          <w:p w:rsidR="008512E4" w:rsidRPr="008512E4" w:rsidRDefault="008512E4">
            <w:pPr>
              <w:rPr>
                <w:rFonts w:ascii="Bookman Old Style" w:hAnsi="Bookman Old Style"/>
                <w:sz w:val="24"/>
                <w:szCs w:val="24"/>
              </w:rPr>
            </w:pPr>
            <w:r w:rsidRPr="008512E4">
              <w:rPr>
                <w:rFonts w:ascii="Bookman Old Style" w:hAnsi="Bookman Old Style"/>
                <w:sz w:val="24"/>
                <w:szCs w:val="24"/>
              </w:rPr>
              <w:t>Books on medicine</w:t>
            </w:r>
          </w:p>
        </w:tc>
        <w:tc>
          <w:tcPr>
            <w:tcW w:w="2724" w:type="dxa"/>
          </w:tcPr>
          <w:p w:rsidR="008512E4" w:rsidRDefault="008512E4">
            <w:pPr>
              <w:rPr>
                <w:rFonts w:ascii="Copperplate Gothic Bold" w:hAnsi="Copperplate Gothic Bold"/>
                <w:sz w:val="32"/>
                <w:szCs w:val="32"/>
              </w:rPr>
            </w:pPr>
          </w:p>
        </w:tc>
        <w:tc>
          <w:tcPr>
            <w:tcW w:w="2955" w:type="dxa"/>
          </w:tcPr>
          <w:p w:rsidR="008512E4" w:rsidRDefault="008512E4">
            <w:pPr>
              <w:rPr>
                <w:rFonts w:ascii="Copperplate Gothic Bold" w:hAnsi="Copperplate Gothic Bold"/>
                <w:sz w:val="32"/>
                <w:szCs w:val="32"/>
              </w:rPr>
            </w:pPr>
          </w:p>
        </w:tc>
        <w:tc>
          <w:tcPr>
            <w:tcW w:w="2691" w:type="dxa"/>
          </w:tcPr>
          <w:p w:rsidR="008512E4" w:rsidRDefault="008512E4">
            <w:pPr>
              <w:rPr>
                <w:rFonts w:ascii="Copperplate Gothic Bold" w:hAnsi="Copperplate Gothic Bold"/>
                <w:sz w:val="32"/>
                <w:szCs w:val="32"/>
              </w:rPr>
            </w:pPr>
          </w:p>
        </w:tc>
        <w:tc>
          <w:tcPr>
            <w:tcW w:w="3184" w:type="dxa"/>
          </w:tcPr>
          <w:p w:rsidR="008512E4" w:rsidRDefault="008512E4">
            <w:pPr>
              <w:rPr>
                <w:rFonts w:ascii="Copperplate Gothic Bold" w:hAnsi="Copperplate Gothic Bold"/>
                <w:sz w:val="32"/>
                <w:szCs w:val="32"/>
              </w:rPr>
            </w:pPr>
          </w:p>
        </w:tc>
      </w:tr>
      <w:tr w:rsidR="008512E4" w:rsidTr="008512E4">
        <w:trPr>
          <w:trHeight w:val="828"/>
        </w:trPr>
        <w:tc>
          <w:tcPr>
            <w:tcW w:w="2795" w:type="dxa"/>
          </w:tcPr>
          <w:p w:rsidR="008512E4" w:rsidRPr="008512E4" w:rsidRDefault="008512E4">
            <w:pPr>
              <w:rPr>
                <w:rFonts w:ascii="Bookman Old Style" w:hAnsi="Bookman Old Style"/>
                <w:sz w:val="24"/>
                <w:szCs w:val="24"/>
              </w:rPr>
            </w:pPr>
            <w:r w:rsidRPr="008512E4">
              <w:rPr>
                <w:rFonts w:ascii="Bookman Old Style" w:hAnsi="Bookman Old Style"/>
                <w:sz w:val="24"/>
                <w:szCs w:val="24"/>
              </w:rPr>
              <w:t>Stringed instruments</w:t>
            </w:r>
          </w:p>
        </w:tc>
        <w:tc>
          <w:tcPr>
            <w:tcW w:w="2724" w:type="dxa"/>
          </w:tcPr>
          <w:p w:rsidR="008512E4" w:rsidRDefault="008512E4">
            <w:pPr>
              <w:rPr>
                <w:rFonts w:ascii="Copperplate Gothic Bold" w:hAnsi="Copperplate Gothic Bold"/>
                <w:sz w:val="32"/>
                <w:szCs w:val="32"/>
              </w:rPr>
            </w:pPr>
          </w:p>
        </w:tc>
        <w:tc>
          <w:tcPr>
            <w:tcW w:w="2955" w:type="dxa"/>
          </w:tcPr>
          <w:p w:rsidR="008512E4" w:rsidRDefault="008512E4">
            <w:pPr>
              <w:rPr>
                <w:rFonts w:ascii="Copperplate Gothic Bold" w:hAnsi="Copperplate Gothic Bold"/>
                <w:sz w:val="32"/>
                <w:szCs w:val="32"/>
              </w:rPr>
            </w:pPr>
          </w:p>
        </w:tc>
        <w:tc>
          <w:tcPr>
            <w:tcW w:w="2691" w:type="dxa"/>
          </w:tcPr>
          <w:p w:rsidR="008512E4" w:rsidRDefault="008512E4">
            <w:pPr>
              <w:rPr>
                <w:rFonts w:ascii="Copperplate Gothic Bold" w:hAnsi="Copperplate Gothic Bold"/>
                <w:sz w:val="32"/>
                <w:szCs w:val="32"/>
              </w:rPr>
            </w:pPr>
          </w:p>
        </w:tc>
        <w:tc>
          <w:tcPr>
            <w:tcW w:w="3184" w:type="dxa"/>
          </w:tcPr>
          <w:p w:rsidR="008512E4" w:rsidRDefault="008512E4">
            <w:pPr>
              <w:rPr>
                <w:rFonts w:ascii="Copperplate Gothic Bold" w:hAnsi="Copperplate Gothic Bold"/>
                <w:sz w:val="32"/>
                <w:szCs w:val="32"/>
              </w:rPr>
            </w:pPr>
          </w:p>
        </w:tc>
      </w:tr>
      <w:tr w:rsidR="008512E4" w:rsidTr="008512E4">
        <w:trPr>
          <w:trHeight w:val="856"/>
        </w:trPr>
        <w:tc>
          <w:tcPr>
            <w:tcW w:w="2795" w:type="dxa"/>
          </w:tcPr>
          <w:p w:rsidR="008512E4" w:rsidRPr="008512E4" w:rsidRDefault="008512E4">
            <w:pPr>
              <w:rPr>
                <w:rFonts w:ascii="Bookman Old Style" w:hAnsi="Bookman Old Style"/>
                <w:sz w:val="24"/>
                <w:szCs w:val="24"/>
              </w:rPr>
            </w:pPr>
            <w:r w:rsidRPr="008512E4">
              <w:rPr>
                <w:rFonts w:ascii="Bookman Old Style" w:hAnsi="Bookman Old Style"/>
                <w:sz w:val="24"/>
                <w:szCs w:val="24"/>
              </w:rPr>
              <w:t>Navigation instruments</w:t>
            </w:r>
          </w:p>
        </w:tc>
        <w:tc>
          <w:tcPr>
            <w:tcW w:w="2724" w:type="dxa"/>
          </w:tcPr>
          <w:p w:rsidR="008512E4" w:rsidRDefault="008512E4">
            <w:pPr>
              <w:rPr>
                <w:rFonts w:ascii="Copperplate Gothic Bold" w:hAnsi="Copperplate Gothic Bold"/>
                <w:sz w:val="32"/>
                <w:szCs w:val="32"/>
              </w:rPr>
            </w:pPr>
          </w:p>
        </w:tc>
        <w:tc>
          <w:tcPr>
            <w:tcW w:w="2955" w:type="dxa"/>
          </w:tcPr>
          <w:p w:rsidR="008512E4" w:rsidRDefault="008512E4">
            <w:pPr>
              <w:rPr>
                <w:rFonts w:ascii="Copperplate Gothic Bold" w:hAnsi="Copperplate Gothic Bold"/>
                <w:sz w:val="32"/>
                <w:szCs w:val="32"/>
              </w:rPr>
            </w:pPr>
          </w:p>
        </w:tc>
        <w:tc>
          <w:tcPr>
            <w:tcW w:w="2691" w:type="dxa"/>
          </w:tcPr>
          <w:p w:rsidR="008512E4" w:rsidRDefault="008512E4">
            <w:pPr>
              <w:rPr>
                <w:rFonts w:ascii="Copperplate Gothic Bold" w:hAnsi="Copperplate Gothic Bold"/>
                <w:sz w:val="32"/>
                <w:szCs w:val="32"/>
              </w:rPr>
            </w:pPr>
          </w:p>
        </w:tc>
        <w:tc>
          <w:tcPr>
            <w:tcW w:w="3184" w:type="dxa"/>
          </w:tcPr>
          <w:p w:rsidR="008512E4" w:rsidRDefault="008512E4">
            <w:pPr>
              <w:rPr>
                <w:rFonts w:ascii="Copperplate Gothic Bold" w:hAnsi="Copperplate Gothic Bold"/>
                <w:sz w:val="32"/>
                <w:szCs w:val="32"/>
              </w:rPr>
            </w:pPr>
          </w:p>
        </w:tc>
      </w:tr>
      <w:tr w:rsidR="008512E4" w:rsidTr="008512E4">
        <w:trPr>
          <w:trHeight w:val="828"/>
        </w:trPr>
        <w:tc>
          <w:tcPr>
            <w:tcW w:w="2795" w:type="dxa"/>
          </w:tcPr>
          <w:p w:rsidR="008512E4" w:rsidRPr="008512E4" w:rsidRDefault="008512E4">
            <w:pPr>
              <w:rPr>
                <w:rFonts w:ascii="Bookman Old Style" w:hAnsi="Bookman Old Style"/>
                <w:sz w:val="24"/>
                <w:szCs w:val="24"/>
              </w:rPr>
            </w:pPr>
            <w:r w:rsidRPr="008512E4">
              <w:rPr>
                <w:rFonts w:ascii="Bookman Old Style" w:hAnsi="Bookman Old Style"/>
                <w:sz w:val="24"/>
                <w:szCs w:val="24"/>
              </w:rPr>
              <w:t>Windmills</w:t>
            </w:r>
          </w:p>
        </w:tc>
        <w:tc>
          <w:tcPr>
            <w:tcW w:w="2724" w:type="dxa"/>
          </w:tcPr>
          <w:p w:rsidR="008512E4" w:rsidRDefault="008512E4">
            <w:pPr>
              <w:rPr>
                <w:rFonts w:ascii="Copperplate Gothic Bold" w:hAnsi="Copperplate Gothic Bold"/>
                <w:sz w:val="32"/>
                <w:szCs w:val="32"/>
              </w:rPr>
            </w:pPr>
          </w:p>
        </w:tc>
        <w:tc>
          <w:tcPr>
            <w:tcW w:w="2955" w:type="dxa"/>
          </w:tcPr>
          <w:p w:rsidR="008512E4" w:rsidRDefault="008512E4">
            <w:pPr>
              <w:rPr>
                <w:rFonts w:ascii="Copperplate Gothic Bold" w:hAnsi="Copperplate Gothic Bold"/>
                <w:sz w:val="32"/>
                <w:szCs w:val="32"/>
              </w:rPr>
            </w:pPr>
          </w:p>
        </w:tc>
        <w:tc>
          <w:tcPr>
            <w:tcW w:w="2691" w:type="dxa"/>
          </w:tcPr>
          <w:p w:rsidR="008512E4" w:rsidRDefault="008512E4">
            <w:pPr>
              <w:rPr>
                <w:rFonts w:ascii="Copperplate Gothic Bold" w:hAnsi="Copperplate Gothic Bold"/>
                <w:sz w:val="32"/>
                <w:szCs w:val="32"/>
              </w:rPr>
            </w:pPr>
          </w:p>
        </w:tc>
        <w:tc>
          <w:tcPr>
            <w:tcW w:w="3184" w:type="dxa"/>
          </w:tcPr>
          <w:p w:rsidR="008512E4" w:rsidRDefault="008512E4">
            <w:pPr>
              <w:rPr>
                <w:rFonts w:ascii="Copperplate Gothic Bold" w:hAnsi="Copperplate Gothic Bold"/>
                <w:sz w:val="32"/>
                <w:szCs w:val="32"/>
              </w:rPr>
            </w:pPr>
          </w:p>
        </w:tc>
      </w:tr>
      <w:tr w:rsidR="008512E4" w:rsidTr="008512E4">
        <w:trPr>
          <w:trHeight w:val="881"/>
        </w:trPr>
        <w:tc>
          <w:tcPr>
            <w:tcW w:w="2795" w:type="dxa"/>
          </w:tcPr>
          <w:p w:rsidR="008512E4" w:rsidRPr="008512E4" w:rsidRDefault="008512E4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W</w:t>
            </w:r>
            <w:r w:rsidRPr="008512E4">
              <w:rPr>
                <w:rFonts w:ascii="Bookman Old Style" w:hAnsi="Bookman Old Style"/>
                <w:sz w:val="24"/>
                <w:szCs w:val="24"/>
              </w:rPr>
              <w:t>aterwheels</w:t>
            </w:r>
          </w:p>
        </w:tc>
        <w:tc>
          <w:tcPr>
            <w:tcW w:w="2724" w:type="dxa"/>
          </w:tcPr>
          <w:p w:rsidR="008512E4" w:rsidRDefault="008512E4">
            <w:pPr>
              <w:rPr>
                <w:rFonts w:ascii="Copperplate Gothic Bold" w:hAnsi="Copperplate Gothic Bold"/>
                <w:sz w:val="32"/>
                <w:szCs w:val="32"/>
              </w:rPr>
            </w:pPr>
          </w:p>
        </w:tc>
        <w:tc>
          <w:tcPr>
            <w:tcW w:w="2955" w:type="dxa"/>
          </w:tcPr>
          <w:p w:rsidR="008512E4" w:rsidRDefault="008512E4">
            <w:pPr>
              <w:rPr>
                <w:rFonts w:ascii="Copperplate Gothic Bold" w:hAnsi="Copperplate Gothic Bold"/>
                <w:sz w:val="32"/>
                <w:szCs w:val="32"/>
              </w:rPr>
            </w:pPr>
          </w:p>
        </w:tc>
        <w:tc>
          <w:tcPr>
            <w:tcW w:w="2691" w:type="dxa"/>
          </w:tcPr>
          <w:p w:rsidR="008512E4" w:rsidRDefault="008512E4">
            <w:pPr>
              <w:rPr>
                <w:rFonts w:ascii="Copperplate Gothic Bold" w:hAnsi="Copperplate Gothic Bold"/>
                <w:sz w:val="32"/>
                <w:szCs w:val="32"/>
              </w:rPr>
            </w:pPr>
          </w:p>
        </w:tc>
        <w:tc>
          <w:tcPr>
            <w:tcW w:w="3184" w:type="dxa"/>
          </w:tcPr>
          <w:p w:rsidR="008512E4" w:rsidRDefault="008512E4">
            <w:pPr>
              <w:rPr>
                <w:rFonts w:ascii="Copperplate Gothic Bold" w:hAnsi="Copperplate Gothic Bold"/>
                <w:sz w:val="32"/>
                <w:szCs w:val="32"/>
              </w:rPr>
            </w:pPr>
          </w:p>
        </w:tc>
      </w:tr>
    </w:tbl>
    <w:p w:rsidR="008512E4" w:rsidRPr="008512E4" w:rsidRDefault="008512E4">
      <w:pPr>
        <w:rPr>
          <w:rFonts w:ascii="Copperplate Gothic Bold" w:hAnsi="Copperplate Gothic Bold"/>
          <w:sz w:val="32"/>
          <w:szCs w:val="32"/>
        </w:rPr>
      </w:pPr>
    </w:p>
    <w:sectPr w:rsidR="008512E4" w:rsidRPr="008512E4" w:rsidSect="008512E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2E4"/>
    <w:rsid w:val="008512E4"/>
    <w:rsid w:val="009B4BC9"/>
    <w:rsid w:val="00A060E4"/>
    <w:rsid w:val="00D04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ADBE08"/>
  <w15:chartTrackingRefBased/>
  <w15:docId w15:val="{C5358EAF-D662-484D-9CC3-AD4A2950A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12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Ennis</dc:creator>
  <cp:keywords/>
  <dc:description/>
  <cp:lastModifiedBy>Erin Ennis</cp:lastModifiedBy>
  <cp:revision>2</cp:revision>
  <dcterms:created xsi:type="dcterms:W3CDTF">2017-03-05T20:44:00Z</dcterms:created>
  <dcterms:modified xsi:type="dcterms:W3CDTF">2017-03-05T21:11:00Z</dcterms:modified>
</cp:coreProperties>
</file>