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Big Era 2 Alternative Assessments: ONLY available for formative assessment points; okay to do more than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0-10 pts Find a current article or a news story about something related to class (archaeological discovery, collective learning/exchanging of ideas, etc.) and write a summary about it as well as an explanation of how it relates to World History class.  Include the link of the article.  1 page: up to 10 points  (max of 2 articles)</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0-15 pts Read part of chapter 1 (Up to the Starting Line) of Jared Diamond’s  </w:t>
      </w:r>
      <w:r w:rsidDel="00000000" w:rsidR="00000000" w:rsidRPr="00000000">
        <w:rPr>
          <w:i w:val="1"/>
          <w:u w:val="single"/>
          <w:rtl w:val="0"/>
        </w:rPr>
        <w:t xml:space="preserve">Guns, Germs, and Steel</w:t>
      </w:r>
      <w:r w:rsidDel="00000000" w:rsidR="00000000" w:rsidRPr="00000000">
        <w:rPr>
          <w:rtl w:val="0"/>
        </w:rPr>
        <w:t xml:space="preserve">  (pg 50-2). Answer the questions on the back of this sheet.</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0-20 pts Read part of chapter 4 (Farmer Power) of </w:t>
      </w:r>
      <w:r w:rsidDel="00000000" w:rsidR="00000000" w:rsidRPr="00000000">
        <w:rPr>
          <w:i w:val="1"/>
          <w:u w:val="single"/>
          <w:rtl w:val="0"/>
        </w:rPr>
        <w:t xml:space="preserve">Guns, Germs, and Steel</w:t>
      </w:r>
      <w:r w:rsidDel="00000000" w:rsidR="00000000" w:rsidRPr="00000000">
        <w:rPr>
          <w:rtl w:val="0"/>
        </w:rPr>
        <w:t xml:space="preserve"> (p. 86-92) and write an essay.  See the instructions on the back of this sheet.</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0-25 pts Write a lesson plan about collective learning, cave art, or archeology:</w:t>
      </w:r>
    </w:p>
    <w:p w:rsidR="00000000" w:rsidDel="00000000" w:rsidP="00000000" w:rsidRDefault="00000000" w:rsidRPr="00000000" w14:paraId="0000000F">
      <w:pPr>
        <w:numPr>
          <w:ilvl w:val="1"/>
          <w:numId w:val="3"/>
        </w:numPr>
        <w:ind w:left="1440" w:hanging="360"/>
      </w:pPr>
      <w:r w:rsidDel="00000000" w:rsidR="00000000" w:rsidRPr="00000000">
        <w:rPr>
          <w:rtl w:val="0"/>
        </w:rPr>
        <w:t xml:space="preserve">The lesson has to include an introduction, activity, assessment, and closer.  </w:t>
      </w:r>
    </w:p>
    <w:p w:rsidR="00000000" w:rsidDel="00000000" w:rsidP="00000000" w:rsidRDefault="00000000" w:rsidRPr="00000000" w14:paraId="00000010">
      <w:pPr>
        <w:numPr>
          <w:ilvl w:val="1"/>
          <w:numId w:val="3"/>
        </w:numPr>
        <w:ind w:left="1440" w:hanging="360"/>
      </w:pPr>
      <w:r w:rsidDel="00000000" w:rsidR="00000000" w:rsidRPr="00000000">
        <w:rPr>
          <w:rtl w:val="0"/>
        </w:rPr>
        <w:t xml:space="preserve">You must have an essential question and purpose</w:t>
      </w:r>
    </w:p>
    <w:p w:rsidR="00000000" w:rsidDel="00000000" w:rsidP="00000000" w:rsidRDefault="00000000" w:rsidRPr="00000000" w14:paraId="00000011">
      <w:pPr>
        <w:numPr>
          <w:ilvl w:val="1"/>
          <w:numId w:val="3"/>
        </w:numPr>
        <w:ind w:left="1440" w:hanging="360"/>
      </w:pPr>
      <w:r w:rsidDel="00000000" w:rsidR="00000000" w:rsidRPr="00000000">
        <w:rPr>
          <w:rtl w:val="0"/>
        </w:rPr>
        <w:t xml:space="preserve">See the outline on the website</w:t>
      </w:r>
    </w:p>
    <w:p w:rsidR="00000000" w:rsidDel="00000000" w:rsidP="00000000" w:rsidRDefault="00000000" w:rsidRPr="00000000" w14:paraId="00000012">
      <w:pPr>
        <w:ind w:left="1440" w:firstLine="0"/>
        <w:rPr/>
      </w:pP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0-25 pts Create a slideshow about 3-5 different pieces of cave art from before 2000 BCS.  Research where they are, what they depict, who created them, and describe what they tell us about the people who lived there.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0-25 pts Research an early humans archeological dig site (Google…).  Describe what was found there, the location itself, and what archaeologists think about what happened there as well as what YOU think it tells us about the site.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br w:type="page"/>
      </w:r>
      <w:r w:rsidDel="00000000" w:rsidR="00000000" w:rsidRPr="00000000">
        <w:rPr>
          <w:rtl w:val="0"/>
        </w:rPr>
      </w:r>
    </w:p>
    <w:p w:rsidR="00000000" w:rsidDel="00000000" w:rsidP="00000000" w:rsidRDefault="00000000" w:rsidRPr="00000000" w14:paraId="0000001C">
      <w:pPr>
        <w:rPr/>
      </w:pPr>
      <w:r w:rsidDel="00000000" w:rsidR="00000000" w:rsidRPr="00000000">
        <w:rPr>
          <w:i w:val="1"/>
          <w:u w:val="single"/>
          <w:rtl w:val="0"/>
        </w:rPr>
        <w:t xml:space="preserve">Guns, Germs, and Steel</w:t>
      </w:r>
      <w:r w:rsidDel="00000000" w:rsidR="00000000" w:rsidRPr="00000000">
        <w:rPr>
          <w:rtl w:val="0"/>
        </w:rPr>
        <w:t xml:space="preserve"> (p. 50-52) questions:  (use a separate piece of paper for your answers, preferably typed)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According to Jared Diamond, do the dates that continents were populated by humans mean that they were more or less advanced?  Explain your answer using the text.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What does Diamond mean by “headstart”?  A “headstart” to what?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Explain how historians could conclude that Africa had the “headstart”? </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Explain how historians could conclude that the Americas had the “headstart”?</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Why/How could the Americas have taken over Africa 10,000 years ago according to Diamond?</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How might New Zealand had a “headstart”?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Why did Australia possibly have a “headstart” in the Global Leap Forward?</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Explain why it is so difficult to draw conclusions about what actually led to the advancement of humans: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Why do some civilizations have more (technology, resources, power) than others?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i w:val="1"/>
          <w:u w:val="single"/>
          <w:rtl w:val="0"/>
        </w:rPr>
        <w:t xml:space="preserve">Guns, Germs, and Steel</w:t>
      </w:r>
      <w:r w:rsidDel="00000000" w:rsidR="00000000" w:rsidRPr="00000000">
        <w:rPr>
          <w:rtl w:val="0"/>
        </w:rPr>
        <w:t xml:space="preserve"> (p. 86 - 92)</w:t>
      </w:r>
    </w:p>
    <w:p w:rsidR="00000000" w:rsidDel="00000000" w:rsidP="00000000" w:rsidRDefault="00000000" w:rsidRPr="00000000" w14:paraId="0000003A">
      <w:pPr>
        <w:ind w:left="0" w:firstLine="0"/>
        <w:rPr/>
      </w:pPr>
      <w:r w:rsidDel="00000000" w:rsidR="00000000" w:rsidRPr="00000000">
        <w:rPr>
          <w:rtl w:val="0"/>
        </w:rPr>
        <w:t xml:space="preserve">Write a 4 paragraph (minimum) essay answering the following question: How did food production change the advancement of humans?</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Must be typed and shared via Google docs</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1 page </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Must cite evidence from the text to support your claims</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Must explain how the evidence supports your claims</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Should have at least 2 explanations for why Jared Diamond believes food production resulted in the division between societies between those who advanced and those who did not.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