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clonica" w:cs="Aclonica" w:eastAsia="Aclonica" w:hAnsi="Aclonica"/>
          <w:sz w:val="48"/>
          <w:szCs w:val="48"/>
        </w:rPr>
      </w:pPr>
      <w:r w:rsidDel="00000000" w:rsidR="00000000" w:rsidRPr="00000000">
        <w:rPr>
          <w:rFonts w:ascii="Aclonica" w:cs="Aclonica" w:eastAsia="Aclonica" w:hAnsi="Aclonica"/>
          <w:sz w:val="48"/>
          <w:szCs w:val="48"/>
          <w:rtl w:val="0"/>
        </w:rPr>
        <w:t xml:space="preserve">TREATY RIGHTS POSTER ASSIGNMENT</w:t>
      </w:r>
    </w:p>
    <w:p w:rsidR="00000000" w:rsidDel="00000000" w:rsidP="00000000" w:rsidRDefault="00000000" w:rsidRPr="00000000" w14:paraId="00000002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Take a stand on Treaty Rights using 1 of the following topics: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Ho-Chunk vs Wingra Stone over the mounds in McFarland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Spear fishing Rights and the Ojibwe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Whale fishing in Alaska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Make a propaganda poster or political cartoon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Show what the debate is over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Take a stand on which side you are “selling”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Be creative and use information we discussed in class to support your argument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br w:type="textWrapping"/>
        <w:t xml:space="preserve">You are trying to get the public to see your point of view!  This is a propaganda poster - you want the public to support your view and not the opposition. 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You are getting an entire class period to do this - USE THE ENTIRE TIME.  It is due on Friday for folder checks and will be displayed in the room.  Be prepared to explain your poster to the class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Examples: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Save the mounds OR It’s Wingra’s land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Right to spearfish off of the reservation or follow state law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Whale fishing is OK for Native People OR it is illegal for everyone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lonic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loni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